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FD9C" w14:textId="5583D9BC" w:rsidR="00595F77" w:rsidRDefault="00FF5CB2" w:rsidP="005747DC">
      <w:pPr>
        <w:jc w:val="center"/>
        <w:rPr>
          <w:rFonts w:ascii="Verdana" w:hAnsi="Verdana" w:cs="Calibri"/>
          <w:b/>
          <w:bCs/>
          <w:sz w:val="20"/>
          <w:szCs w:val="20"/>
        </w:rPr>
      </w:pPr>
      <w:r w:rsidRPr="00FF5CB2">
        <w:rPr>
          <w:rFonts w:ascii="Verdana" w:hAnsi="Verdana" w:cs="Calibri"/>
          <w:b/>
          <w:bCs/>
          <w:sz w:val="20"/>
          <w:szCs w:val="20"/>
        </w:rPr>
        <w:t>CONSOLIDACIÓN Y RESPUESTA</w:t>
      </w:r>
      <w:r w:rsidR="00391CA9">
        <w:rPr>
          <w:rFonts w:ascii="Verdana" w:hAnsi="Verdana" w:cs="Calibri"/>
          <w:b/>
          <w:bCs/>
          <w:sz w:val="20"/>
          <w:szCs w:val="20"/>
        </w:rPr>
        <w:t>S</w:t>
      </w:r>
      <w:r w:rsidRPr="00FF5CB2">
        <w:rPr>
          <w:rFonts w:ascii="Verdana" w:hAnsi="Verdana" w:cs="Calibri"/>
          <w:b/>
          <w:bCs/>
          <w:sz w:val="20"/>
          <w:szCs w:val="20"/>
        </w:rPr>
        <w:t xml:space="preserve">  </w:t>
      </w:r>
    </w:p>
    <w:p w14:paraId="482CCDE2" w14:textId="3E44D957" w:rsidR="00595F77" w:rsidRDefault="00FF5CB2" w:rsidP="005747DC">
      <w:pPr>
        <w:jc w:val="center"/>
        <w:rPr>
          <w:rFonts w:ascii="Verdana" w:hAnsi="Verdana" w:cs="Calibri"/>
          <w:b/>
          <w:bCs/>
          <w:sz w:val="20"/>
          <w:szCs w:val="20"/>
        </w:rPr>
      </w:pPr>
      <w:r w:rsidRPr="00FF5CB2">
        <w:rPr>
          <w:rFonts w:ascii="Verdana" w:hAnsi="Verdana" w:cs="Calibri"/>
          <w:b/>
          <w:bCs/>
          <w:sz w:val="20"/>
          <w:szCs w:val="20"/>
        </w:rPr>
        <w:t>PROCESO DE CONSULTA CIUDADANA</w:t>
      </w:r>
    </w:p>
    <w:p w14:paraId="409D61FE" w14:textId="7252B97E" w:rsidR="00FF5CB2" w:rsidRDefault="00FF5CB2" w:rsidP="005747DC">
      <w:pPr>
        <w:jc w:val="center"/>
        <w:rPr>
          <w:rFonts w:ascii="Verdana" w:hAnsi="Verdana" w:cs="Calibri"/>
          <w:b/>
          <w:bCs/>
          <w:sz w:val="20"/>
          <w:szCs w:val="20"/>
        </w:rPr>
      </w:pPr>
      <w:r w:rsidRPr="00FF5CB2">
        <w:rPr>
          <w:rFonts w:ascii="Verdana" w:hAnsi="Verdana" w:cs="Calibri"/>
          <w:b/>
          <w:bCs/>
          <w:sz w:val="20"/>
          <w:szCs w:val="20"/>
        </w:rPr>
        <w:t>“Modificación del Decreto Supremo N°114, de 2013, del Ministerio de Energía, que aprueba nuevo reglamento para la aplicación de la ley N°19.657, sobre concesiones de energía geotérmica y deroga decreto N°32, de 2004, del Ministerio de Minería”</w:t>
      </w:r>
    </w:p>
    <w:p w14:paraId="0E3D3412" w14:textId="77777777" w:rsidR="00391CA9" w:rsidRDefault="00391CA9" w:rsidP="005747DC">
      <w:pPr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35336439" w14:textId="6AA2FD46" w:rsidR="00FF5CB2" w:rsidRPr="00FF5CB2" w:rsidRDefault="00FF5CB2" w:rsidP="00FF5CB2">
      <w:pPr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FF5CB2">
        <w:rPr>
          <w:rFonts w:ascii="Verdana" w:hAnsi="Verdana" w:cs="Calibri"/>
          <w:sz w:val="20"/>
          <w:szCs w:val="20"/>
        </w:rPr>
        <w:t xml:space="preserve">En el marco de lo dispuesto en la Ley N°20.500, sobre Asociaciones y Participación Ciudadana en la </w:t>
      </w:r>
      <w:r w:rsidRPr="00FF5CB2">
        <w:rPr>
          <w:rFonts w:ascii="Verdana" w:hAnsi="Verdana" w:cs="Calibri"/>
          <w:color w:val="000000" w:themeColor="text1"/>
          <w:sz w:val="20"/>
          <w:szCs w:val="20"/>
        </w:rPr>
        <w:t xml:space="preserve">Gestión Pública, que establece el derecho de las personas a participar en los distintos espacios de la gestión pública, acercando los </w:t>
      </w:r>
      <w:r w:rsidR="00595F77">
        <w:rPr>
          <w:rFonts w:ascii="Verdana" w:hAnsi="Verdana" w:cs="Calibri"/>
          <w:color w:val="000000" w:themeColor="text1"/>
          <w:sz w:val="20"/>
          <w:szCs w:val="20"/>
        </w:rPr>
        <w:t>g</w:t>
      </w:r>
      <w:r w:rsidRPr="00FF5CB2">
        <w:rPr>
          <w:rFonts w:ascii="Verdana" w:hAnsi="Verdana" w:cs="Calibri"/>
          <w:color w:val="000000" w:themeColor="text1"/>
          <w:sz w:val="20"/>
          <w:szCs w:val="20"/>
        </w:rPr>
        <w:t xml:space="preserve">obiernos locales y la Administración central a la ciudadanía, el </w:t>
      </w:r>
      <w:r w:rsidRPr="00FF5CB2">
        <w:rPr>
          <w:rFonts w:ascii="Verdana" w:hAnsi="Verdana" w:cs="Calibri"/>
          <w:sz w:val="20"/>
          <w:szCs w:val="20"/>
        </w:rPr>
        <w:t>Ministerio de Energía</w:t>
      </w:r>
      <w:r w:rsidR="00595F77">
        <w:rPr>
          <w:rFonts w:ascii="Verdana" w:hAnsi="Verdana" w:cs="Calibri"/>
          <w:sz w:val="20"/>
          <w:szCs w:val="20"/>
        </w:rPr>
        <w:t>,</w:t>
      </w:r>
      <w:r w:rsidRPr="00FF5CB2">
        <w:rPr>
          <w:rFonts w:ascii="Verdana" w:hAnsi="Verdana" w:cs="Calibri"/>
          <w:sz w:val="20"/>
          <w:szCs w:val="20"/>
        </w:rPr>
        <w:t xml:space="preserve"> desde el 22 de abril hasta el 14 de mayo de 2026, puso en consulta ciudadana la propuesta de decreto aprobatorio de </w:t>
      </w:r>
      <w:r w:rsidRPr="00FF5CB2">
        <w:rPr>
          <w:rFonts w:ascii="Verdana" w:hAnsi="Verdana" w:cs="Calibri"/>
          <w:color w:val="000000" w:themeColor="text1"/>
          <w:sz w:val="20"/>
          <w:szCs w:val="20"/>
        </w:rPr>
        <w:t xml:space="preserve">la modificación del Decreto Supremo N°114, de 2013, del Ministerio de Energía, que aprueba nuevo reglamento para la aplicación de la ley N°19.657, sobre concesiones de energía geotérmica y deroga decreto N°32, de 2004, del Ministerio de Minería. </w:t>
      </w:r>
    </w:p>
    <w:p w14:paraId="0EB302AC" w14:textId="48B0D976" w:rsidR="00FF5CB2" w:rsidRPr="00FF5CB2" w:rsidRDefault="00FF5CB2" w:rsidP="00FF5CB2">
      <w:pPr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FF5CB2">
        <w:rPr>
          <w:rFonts w:ascii="Verdana" w:hAnsi="Verdana" w:cs="Calibri"/>
          <w:color w:val="000000" w:themeColor="text1"/>
          <w:sz w:val="20"/>
          <w:szCs w:val="20"/>
        </w:rPr>
        <w:t xml:space="preserve">Durante la etapa de consulta ciudadana, se recibieron observaciones y comentarios por parte de la siguiente persona: </w:t>
      </w:r>
    </w:p>
    <w:p w14:paraId="6F2D977C" w14:textId="77EA3472" w:rsidR="00FF5CB2" w:rsidRPr="00FF5CB2" w:rsidRDefault="00FF5CB2" w:rsidP="00FF5CB2">
      <w:pPr>
        <w:pStyle w:val="Prrafodelista"/>
        <w:numPr>
          <w:ilvl w:val="0"/>
          <w:numId w:val="2"/>
        </w:numPr>
        <w:ind w:left="709" w:hanging="283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FF5CB2">
        <w:rPr>
          <w:rFonts w:ascii="Verdana" w:hAnsi="Verdana" w:cs="Calibri"/>
          <w:color w:val="000000" w:themeColor="text1"/>
          <w:sz w:val="20"/>
          <w:szCs w:val="20"/>
        </w:rPr>
        <w:t xml:space="preserve">Sr. Cristian Moreno, de la empresa </w:t>
      </w:r>
      <w:r w:rsidR="00EE34A4">
        <w:rPr>
          <w:rFonts w:ascii="Verdana" w:hAnsi="Verdana" w:cs="Calibri"/>
          <w:color w:val="000000" w:themeColor="text1"/>
          <w:sz w:val="20"/>
          <w:szCs w:val="20"/>
        </w:rPr>
        <w:t xml:space="preserve">cuya razón social es Comercial </w:t>
      </w:r>
      <w:proofErr w:type="spellStart"/>
      <w:r w:rsidR="00EE34A4">
        <w:rPr>
          <w:rFonts w:ascii="Verdana" w:hAnsi="Verdana" w:cs="Calibri"/>
          <w:color w:val="000000" w:themeColor="text1"/>
          <w:sz w:val="20"/>
          <w:szCs w:val="20"/>
        </w:rPr>
        <w:t>Riorrayan</w:t>
      </w:r>
      <w:proofErr w:type="spellEnd"/>
      <w:r w:rsidR="00EE34A4">
        <w:rPr>
          <w:rFonts w:ascii="Verdana" w:hAnsi="Verdana" w:cs="Calibri"/>
          <w:color w:val="000000" w:themeColor="text1"/>
          <w:sz w:val="20"/>
          <w:szCs w:val="20"/>
        </w:rPr>
        <w:t xml:space="preserve"> </w:t>
      </w:r>
      <w:proofErr w:type="spellStart"/>
      <w:r w:rsidR="00EE34A4">
        <w:rPr>
          <w:rFonts w:ascii="Verdana" w:hAnsi="Verdana" w:cs="Calibri"/>
          <w:color w:val="000000" w:themeColor="text1"/>
          <w:sz w:val="20"/>
          <w:szCs w:val="20"/>
        </w:rPr>
        <w:t>SpA</w:t>
      </w:r>
      <w:proofErr w:type="spellEnd"/>
      <w:r w:rsidR="00EE34A4">
        <w:rPr>
          <w:rFonts w:ascii="Verdana" w:hAnsi="Verdana" w:cs="Calibri"/>
          <w:color w:val="000000" w:themeColor="text1"/>
          <w:sz w:val="20"/>
          <w:szCs w:val="20"/>
        </w:rPr>
        <w:t xml:space="preserve"> (</w:t>
      </w:r>
      <w:proofErr w:type="spellStart"/>
      <w:r w:rsidRPr="00FF5CB2">
        <w:rPr>
          <w:rFonts w:ascii="Verdana" w:hAnsi="Verdana" w:cs="Calibri"/>
          <w:color w:val="000000" w:themeColor="text1"/>
          <w:sz w:val="20"/>
          <w:szCs w:val="20"/>
        </w:rPr>
        <w:t>Enativa</w:t>
      </w:r>
      <w:proofErr w:type="spellEnd"/>
      <w:r w:rsidR="00EE34A4">
        <w:rPr>
          <w:rFonts w:ascii="Verdana" w:hAnsi="Verdana" w:cs="Calibri"/>
          <w:color w:val="000000" w:themeColor="text1"/>
          <w:sz w:val="20"/>
          <w:szCs w:val="20"/>
        </w:rPr>
        <w:t>)</w:t>
      </w:r>
      <w:r w:rsidRPr="00FF5CB2">
        <w:rPr>
          <w:rFonts w:ascii="Verdana" w:hAnsi="Verdana" w:cs="Calibri"/>
          <w:color w:val="000000" w:themeColor="text1"/>
          <w:sz w:val="20"/>
          <w:szCs w:val="20"/>
        </w:rPr>
        <w:t xml:space="preserve">.    </w:t>
      </w:r>
    </w:p>
    <w:p w14:paraId="02672BB9" w14:textId="77777777" w:rsidR="003A3047" w:rsidRDefault="00FF5CB2" w:rsidP="00106F4E">
      <w:pPr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FF5CB2">
        <w:rPr>
          <w:rFonts w:ascii="Verdana" w:hAnsi="Verdana" w:cs="Calibri"/>
          <w:color w:val="000000" w:themeColor="text1"/>
          <w:sz w:val="20"/>
          <w:szCs w:val="20"/>
        </w:rPr>
        <w:t xml:space="preserve">Las opiniones recibidas fueron evaluadas y ponderadas por parte el Ministerio de Energía incorporando las modificaciones que se han considerado pertinentes con el cumplimiento de los objetivos perseguidos en virtud de la propuesta sometida a consulta ciudadana. </w:t>
      </w:r>
    </w:p>
    <w:p w14:paraId="49555558" w14:textId="11C41C7D" w:rsidR="00FF5CB2" w:rsidRPr="00FF5CB2" w:rsidRDefault="00AB4C46" w:rsidP="00106F4E">
      <w:pPr>
        <w:jc w:val="both"/>
        <w:rPr>
          <w:rFonts w:ascii="Verdana" w:hAnsi="Verdana" w:cs="Calibri"/>
          <w:color w:val="000000" w:themeColor="text1"/>
          <w:sz w:val="20"/>
          <w:szCs w:val="20"/>
        </w:rPr>
      </w:pPr>
      <w:r>
        <w:rPr>
          <w:rFonts w:ascii="Verdana" w:hAnsi="Verdana" w:cs="Calibri"/>
          <w:color w:val="000000" w:themeColor="text1"/>
          <w:sz w:val="20"/>
          <w:szCs w:val="20"/>
        </w:rPr>
        <w:t>En concordancia</w:t>
      </w:r>
      <w:r w:rsidR="00A0224E">
        <w:rPr>
          <w:rFonts w:ascii="Verdana" w:hAnsi="Verdana" w:cs="Calibri"/>
          <w:color w:val="000000" w:themeColor="text1"/>
          <w:sz w:val="20"/>
          <w:szCs w:val="20"/>
        </w:rPr>
        <w:t xml:space="preserve"> con lo anterior</w:t>
      </w:r>
      <w:r w:rsidR="00FF5CB2" w:rsidRPr="00FF5CB2">
        <w:rPr>
          <w:rFonts w:ascii="Verdana" w:hAnsi="Verdana" w:cs="Calibri"/>
          <w:color w:val="000000" w:themeColor="text1"/>
          <w:sz w:val="20"/>
          <w:szCs w:val="20"/>
        </w:rPr>
        <w:t xml:space="preserve">, a continuación, se exponen los principales cambios efectuados y precisiones realizadas a la propuesta de decreto aprobatorio de la modificación del Decreto Supremo N°114, de 2013, del Ministerio de Energía, que aprueba nuevo reglamento para la aplicación de la ley N°19.657, sobre concesiones de energía geotérmica y deroga decreto N°32, de 2004, del Ministerio de Minería:  </w:t>
      </w:r>
    </w:p>
    <w:p w14:paraId="216CC096" w14:textId="088A0E67" w:rsidR="00FF5CB2" w:rsidRDefault="00FF5CB2" w:rsidP="00106F4E">
      <w:pPr>
        <w:pStyle w:val="Prrafodelista"/>
        <w:numPr>
          <w:ilvl w:val="0"/>
          <w:numId w:val="2"/>
        </w:numPr>
        <w:ind w:left="709" w:hanging="283"/>
        <w:contextualSpacing w:val="0"/>
        <w:jc w:val="both"/>
        <w:rPr>
          <w:rFonts w:ascii="Verdana" w:hAnsi="Verdana" w:cs="Calibri"/>
          <w:sz w:val="20"/>
          <w:szCs w:val="20"/>
        </w:rPr>
      </w:pPr>
      <w:r w:rsidRPr="00FF5CB2">
        <w:rPr>
          <w:rFonts w:ascii="Verdana" w:hAnsi="Verdana" w:cs="Calibri"/>
          <w:sz w:val="20"/>
          <w:szCs w:val="20"/>
        </w:rPr>
        <w:t>Se reemplaza</w:t>
      </w:r>
      <w:r w:rsidR="00CC2829">
        <w:rPr>
          <w:rFonts w:ascii="Verdana" w:hAnsi="Verdana" w:cs="Calibri"/>
          <w:sz w:val="20"/>
          <w:szCs w:val="20"/>
        </w:rPr>
        <w:t xml:space="preserve"> en</w:t>
      </w:r>
      <w:r w:rsidRPr="00FF5CB2">
        <w:rPr>
          <w:rFonts w:ascii="Verdana" w:hAnsi="Verdana" w:cs="Calibri"/>
          <w:sz w:val="20"/>
          <w:szCs w:val="20"/>
        </w:rPr>
        <w:t xml:space="preserve"> el artículo único, numeral 2</w:t>
      </w:r>
      <w:r w:rsidR="00595F77">
        <w:rPr>
          <w:rFonts w:ascii="Verdana" w:hAnsi="Verdana" w:cs="Calibri"/>
          <w:sz w:val="20"/>
          <w:szCs w:val="20"/>
        </w:rPr>
        <w:t xml:space="preserve">, romanillo </w:t>
      </w:r>
      <w:proofErr w:type="spellStart"/>
      <w:r w:rsidRPr="00FF5CB2">
        <w:rPr>
          <w:rFonts w:ascii="Verdana" w:hAnsi="Verdana" w:cs="Calibri"/>
          <w:sz w:val="20"/>
          <w:szCs w:val="20"/>
        </w:rPr>
        <w:t>ii</w:t>
      </w:r>
      <w:proofErr w:type="spellEnd"/>
      <w:r w:rsidR="00595F77">
        <w:rPr>
          <w:rFonts w:ascii="Verdana" w:hAnsi="Verdana" w:cs="Calibri"/>
          <w:sz w:val="20"/>
          <w:szCs w:val="20"/>
        </w:rPr>
        <w:t>.</w:t>
      </w:r>
      <w:r w:rsidRPr="00FF5CB2">
        <w:rPr>
          <w:rFonts w:ascii="Verdana" w:hAnsi="Verdana" w:cs="Calibri"/>
          <w:sz w:val="20"/>
          <w:szCs w:val="20"/>
        </w:rPr>
        <w:t>,</w:t>
      </w:r>
      <w:r w:rsidR="00CC2829">
        <w:rPr>
          <w:rFonts w:ascii="Verdana" w:hAnsi="Verdana" w:cs="Calibri"/>
          <w:sz w:val="20"/>
          <w:szCs w:val="20"/>
        </w:rPr>
        <w:t xml:space="preserve"> el</w:t>
      </w:r>
      <w:r w:rsidR="00870797">
        <w:rPr>
          <w:rFonts w:ascii="Verdana" w:hAnsi="Verdana" w:cs="Calibri"/>
          <w:sz w:val="20"/>
          <w:szCs w:val="20"/>
        </w:rPr>
        <w:t xml:space="preserve"> </w:t>
      </w:r>
      <w:r w:rsidRPr="00FF5CB2">
        <w:rPr>
          <w:rFonts w:ascii="Verdana" w:hAnsi="Verdana" w:cs="Calibri"/>
          <w:sz w:val="20"/>
          <w:szCs w:val="20"/>
        </w:rPr>
        <w:t>literal i), de la propuesta consultada</w:t>
      </w:r>
      <w:r w:rsidR="00EE34A4">
        <w:rPr>
          <w:rFonts w:ascii="Verdana" w:hAnsi="Verdana" w:cs="Calibri"/>
          <w:sz w:val="20"/>
          <w:szCs w:val="20"/>
        </w:rPr>
        <w:t>,</w:t>
      </w:r>
      <w:r w:rsidRPr="00FF5CB2">
        <w:rPr>
          <w:rFonts w:ascii="Verdana" w:hAnsi="Verdana" w:cs="Calibri"/>
          <w:sz w:val="20"/>
          <w:szCs w:val="20"/>
        </w:rPr>
        <w:t xml:space="preserve"> por el siguiente: “</w:t>
      </w:r>
      <w:r w:rsidR="00EE34A4">
        <w:rPr>
          <w:rFonts w:ascii="Verdana" w:hAnsi="Verdana" w:cs="Calibri"/>
          <w:sz w:val="20"/>
          <w:szCs w:val="20"/>
        </w:rPr>
        <w:t xml:space="preserve">i) </w:t>
      </w:r>
      <w:r w:rsidRPr="00FF5CB2">
        <w:rPr>
          <w:rFonts w:ascii="Verdana" w:hAnsi="Verdana" w:cs="Calibri"/>
          <w:sz w:val="20"/>
          <w:szCs w:val="20"/>
        </w:rPr>
        <w:t>Sistema abierto de aprovechamiento somero de energía geotérmica: sistema de ASEG que extrae agua desde un cuerpo superficial o subterráneo para intercambio térmico.”</w:t>
      </w:r>
    </w:p>
    <w:p w14:paraId="04AF5063" w14:textId="4792437C" w:rsidR="00FF5CB2" w:rsidRPr="00CA3009" w:rsidRDefault="00FF5CB2" w:rsidP="00106F4E">
      <w:pPr>
        <w:pStyle w:val="Prrafodelista"/>
        <w:numPr>
          <w:ilvl w:val="0"/>
          <w:numId w:val="2"/>
        </w:numPr>
        <w:contextualSpacing w:val="0"/>
        <w:jc w:val="both"/>
        <w:rPr>
          <w:rFonts w:ascii="Verdana" w:hAnsi="Verdana" w:cs="Calibri"/>
          <w:sz w:val="20"/>
          <w:szCs w:val="20"/>
        </w:rPr>
      </w:pPr>
      <w:r w:rsidRPr="00CA3009">
        <w:rPr>
          <w:rFonts w:ascii="Verdana" w:hAnsi="Verdana" w:cs="Calibri"/>
          <w:sz w:val="20"/>
          <w:szCs w:val="20"/>
        </w:rPr>
        <w:t>Se reemplaza</w:t>
      </w:r>
      <w:r w:rsidR="00CC2829" w:rsidRPr="00CA3009">
        <w:rPr>
          <w:rFonts w:ascii="Verdana" w:hAnsi="Verdana" w:cs="Calibri"/>
          <w:sz w:val="20"/>
          <w:szCs w:val="20"/>
        </w:rPr>
        <w:t xml:space="preserve"> en</w:t>
      </w:r>
      <w:r w:rsidRPr="00CA3009">
        <w:rPr>
          <w:rFonts w:ascii="Verdana" w:hAnsi="Verdana" w:cs="Calibri"/>
          <w:sz w:val="20"/>
          <w:szCs w:val="20"/>
        </w:rPr>
        <w:t xml:space="preserve"> el artículo único, numeral 2.</w:t>
      </w:r>
      <w:r w:rsidR="00595F77" w:rsidRPr="00CA3009">
        <w:rPr>
          <w:rFonts w:ascii="Verdana" w:hAnsi="Verdana" w:cs="Calibri"/>
          <w:sz w:val="20"/>
          <w:szCs w:val="20"/>
        </w:rPr>
        <w:t xml:space="preserve">, romanillo </w:t>
      </w:r>
      <w:proofErr w:type="spellStart"/>
      <w:r w:rsidRPr="00CA3009">
        <w:rPr>
          <w:rFonts w:ascii="Verdana" w:hAnsi="Verdana" w:cs="Calibri"/>
          <w:sz w:val="20"/>
          <w:szCs w:val="20"/>
        </w:rPr>
        <w:t>ii</w:t>
      </w:r>
      <w:proofErr w:type="spellEnd"/>
      <w:r w:rsidRPr="00CA3009">
        <w:rPr>
          <w:rFonts w:ascii="Verdana" w:hAnsi="Verdana" w:cs="Calibri"/>
          <w:sz w:val="20"/>
          <w:szCs w:val="20"/>
        </w:rPr>
        <w:t>,</w:t>
      </w:r>
      <w:r w:rsidR="00CC2829" w:rsidRPr="00CA3009">
        <w:rPr>
          <w:rFonts w:ascii="Verdana" w:hAnsi="Verdana" w:cs="Calibri"/>
          <w:sz w:val="20"/>
          <w:szCs w:val="20"/>
        </w:rPr>
        <w:t xml:space="preserve"> el</w:t>
      </w:r>
      <w:r w:rsidRPr="00CA3009">
        <w:rPr>
          <w:rFonts w:ascii="Verdana" w:hAnsi="Verdana" w:cs="Calibri"/>
          <w:sz w:val="20"/>
          <w:szCs w:val="20"/>
        </w:rPr>
        <w:t xml:space="preserve"> literal k), de la propuesta consultada por el siguiente: “</w:t>
      </w:r>
      <w:r w:rsidR="00EE34A4" w:rsidRPr="00CA3009">
        <w:rPr>
          <w:rFonts w:ascii="Verdana" w:hAnsi="Verdana" w:cs="Calibri"/>
          <w:sz w:val="20"/>
          <w:szCs w:val="20"/>
        </w:rPr>
        <w:t xml:space="preserve">k) </w:t>
      </w:r>
      <w:r w:rsidRPr="00CA3009">
        <w:rPr>
          <w:rFonts w:ascii="Verdana" w:hAnsi="Verdana" w:cs="Calibri"/>
          <w:sz w:val="20"/>
          <w:szCs w:val="20"/>
        </w:rPr>
        <w:t xml:space="preserve">Intercambiador geotérmico: circuito cerrado de tuberías, que pueden ser dispuestos en distintas configuraciones, </w:t>
      </w:r>
      <w:r w:rsidR="00535712" w:rsidRPr="00CA3009">
        <w:rPr>
          <w:rFonts w:ascii="Verdana" w:hAnsi="Verdana" w:cs="Calibri"/>
          <w:sz w:val="20"/>
          <w:szCs w:val="20"/>
        </w:rPr>
        <w:t xml:space="preserve">tales </w:t>
      </w:r>
      <w:r w:rsidRPr="00CA3009">
        <w:rPr>
          <w:rFonts w:ascii="Verdana" w:hAnsi="Verdana" w:cs="Calibri"/>
          <w:sz w:val="20"/>
          <w:szCs w:val="20"/>
        </w:rPr>
        <w:t>como, verticales, horizontales, en espiral o sumergidas en un cuerpo acuoso, que capta energía del recurso geotérmico mediante el intercambio de calor con un fluido caloportador que circula en su interior.”</w:t>
      </w:r>
    </w:p>
    <w:p w14:paraId="60866E7E" w14:textId="75EE7205" w:rsidR="00E40B8E" w:rsidRDefault="00DE698C" w:rsidP="00106F4E">
      <w:pPr>
        <w:pStyle w:val="Prrafodelista"/>
        <w:numPr>
          <w:ilvl w:val="0"/>
          <w:numId w:val="2"/>
        </w:numPr>
        <w:ind w:left="709" w:hanging="283"/>
        <w:contextualSpacing w:val="0"/>
        <w:jc w:val="both"/>
        <w:rPr>
          <w:rFonts w:ascii="Verdana" w:hAnsi="Verdana" w:cs="Calibri"/>
          <w:sz w:val="20"/>
          <w:szCs w:val="20"/>
        </w:rPr>
      </w:pPr>
      <w:r w:rsidRPr="00DE698C">
        <w:rPr>
          <w:rFonts w:ascii="Verdana" w:hAnsi="Verdana" w:cs="Calibri"/>
          <w:sz w:val="20"/>
          <w:szCs w:val="20"/>
        </w:rPr>
        <w:lastRenderedPageBreak/>
        <w:t>Se reemplaza</w:t>
      </w:r>
      <w:r w:rsidR="00CC2829">
        <w:rPr>
          <w:rFonts w:ascii="Verdana" w:hAnsi="Verdana" w:cs="Calibri"/>
          <w:sz w:val="20"/>
          <w:szCs w:val="20"/>
        </w:rPr>
        <w:t xml:space="preserve"> en</w:t>
      </w:r>
      <w:r w:rsidRPr="00DE698C">
        <w:rPr>
          <w:rFonts w:ascii="Verdana" w:hAnsi="Verdana" w:cs="Calibri"/>
          <w:sz w:val="20"/>
          <w:szCs w:val="20"/>
        </w:rPr>
        <w:t xml:space="preserve"> el artículo único, numeral 2.</w:t>
      </w:r>
      <w:r w:rsidR="00437015">
        <w:rPr>
          <w:rFonts w:ascii="Verdana" w:hAnsi="Verdana" w:cs="Calibri"/>
          <w:sz w:val="20"/>
          <w:szCs w:val="20"/>
        </w:rPr>
        <w:t xml:space="preserve">, romanillo </w:t>
      </w:r>
      <w:proofErr w:type="spellStart"/>
      <w:r w:rsidRPr="00DE698C">
        <w:rPr>
          <w:rFonts w:ascii="Verdana" w:hAnsi="Verdana" w:cs="Calibri"/>
          <w:sz w:val="20"/>
          <w:szCs w:val="20"/>
        </w:rPr>
        <w:t>ii</w:t>
      </w:r>
      <w:proofErr w:type="spellEnd"/>
      <w:r w:rsidRPr="00DE698C">
        <w:rPr>
          <w:rFonts w:ascii="Verdana" w:hAnsi="Verdana" w:cs="Calibri"/>
          <w:sz w:val="20"/>
          <w:szCs w:val="20"/>
        </w:rPr>
        <w:t>,</w:t>
      </w:r>
      <w:r w:rsidR="00CC2829">
        <w:rPr>
          <w:rFonts w:ascii="Verdana" w:hAnsi="Verdana" w:cs="Calibri"/>
          <w:sz w:val="20"/>
          <w:szCs w:val="20"/>
        </w:rPr>
        <w:t xml:space="preserve"> el</w:t>
      </w:r>
      <w:r w:rsidRPr="00DE698C">
        <w:rPr>
          <w:rFonts w:ascii="Verdana" w:hAnsi="Verdana" w:cs="Calibri"/>
          <w:sz w:val="20"/>
          <w:szCs w:val="20"/>
        </w:rPr>
        <w:t xml:space="preserve"> literal n), de la propuesta consultada, que ahora pasa a ser literal p), por el siguiente: “p) Bomba de calor: Máquina, dispositivo o instalación que transfiere calor del entorno natural, como el aire, el agua o la tierra, al edificio o a aplicaciones industriales invirtiendo el flujo natural de calor, de modo que fluya de una temperatura más baja a una más alta. En el caso de las bombas de calor reversible, también pueden trasladar calor del edificio al entorno natural.”</w:t>
      </w:r>
      <w:r>
        <w:rPr>
          <w:rFonts w:ascii="Verdana" w:hAnsi="Verdana" w:cs="Calibri"/>
          <w:sz w:val="20"/>
          <w:szCs w:val="20"/>
        </w:rPr>
        <w:t xml:space="preserve"> </w:t>
      </w:r>
    </w:p>
    <w:p w14:paraId="44872F1E" w14:textId="7B238A19" w:rsidR="00FF5CB2" w:rsidRDefault="00FF5CB2" w:rsidP="00106F4E">
      <w:pPr>
        <w:pStyle w:val="Prrafodelista"/>
        <w:numPr>
          <w:ilvl w:val="0"/>
          <w:numId w:val="2"/>
        </w:numPr>
        <w:ind w:left="714" w:hanging="357"/>
        <w:contextualSpacing w:val="0"/>
        <w:jc w:val="both"/>
        <w:rPr>
          <w:rFonts w:ascii="Verdana" w:hAnsi="Verdana" w:cs="Calibri"/>
          <w:sz w:val="20"/>
          <w:szCs w:val="20"/>
        </w:rPr>
      </w:pPr>
      <w:r w:rsidRPr="00FF5CB2">
        <w:rPr>
          <w:rFonts w:ascii="Verdana" w:hAnsi="Verdana" w:cs="Calibri"/>
          <w:sz w:val="20"/>
          <w:szCs w:val="20"/>
        </w:rPr>
        <w:t>Se reemplaza</w:t>
      </w:r>
      <w:r w:rsidR="00CC2829">
        <w:rPr>
          <w:rFonts w:ascii="Verdana" w:hAnsi="Verdana" w:cs="Calibri"/>
          <w:sz w:val="20"/>
          <w:szCs w:val="20"/>
        </w:rPr>
        <w:t xml:space="preserve"> en</w:t>
      </w:r>
      <w:r w:rsidRPr="00FF5CB2">
        <w:rPr>
          <w:rFonts w:ascii="Verdana" w:hAnsi="Verdana" w:cs="Calibri"/>
          <w:sz w:val="20"/>
          <w:szCs w:val="20"/>
        </w:rPr>
        <w:t xml:space="preserve"> el artículo único, numeral 15, </w:t>
      </w:r>
      <w:r w:rsidR="00CC2829">
        <w:rPr>
          <w:rFonts w:ascii="Verdana" w:hAnsi="Verdana" w:cs="Calibri"/>
          <w:sz w:val="20"/>
          <w:szCs w:val="20"/>
        </w:rPr>
        <w:t>a</w:t>
      </w:r>
      <w:r w:rsidRPr="00FF5CB2">
        <w:rPr>
          <w:rFonts w:ascii="Verdana" w:hAnsi="Verdana" w:cs="Calibri"/>
          <w:sz w:val="20"/>
          <w:szCs w:val="20"/>
        </w:rPr>
        <w:t>rtículo 58, literal B, número 1, de la propuesta consultada, por el siguiente texto: “</w:t>
      </w:r>
      <w:r w:rsidR="00106F4E">
        <w:rPr>
          <w:rFonts w:ascii="Verdana" w:hAnsi="Verdana" w:cs="Calibri"/>
          <w:sz w:val="20"/>
          <w:szCs w:val="20"/>
        </w:rPr>
        <w:t xml:space="preserve">1. </w:t>
      </w:r>
      <w:r w:rsidRPr="00FF5CB2">
        <w:rPr>
          <w:rFonts w:ascii="Verdana" w:hAnsi="Verdana" w:cs="Calibri"/>
          <w:sz w:val="20"/>
          <w:szCs w:val="20"/>
        </w:rPr>
        <w:t>Tipo de sistema (según utilice fluidos geotérmicos directamente o bombas de calor con extracción de agua superficial o subterránea).</w:t>
      </w:r>
      <w:r>
        <w:rPr>
          <w:rFonts w:ascii="Verdana" w:hAnsi="Verdana" w:cs="Calibri"/>
          <w:sz w:val="20"/>
          <w:szCs w:val="20"/>
        </w:rPr>
        <w:t>”</w:t>
      </w:r>
    </w:p>
    <w:p w14:paraId="25015F56" w14:textId="489A99E4" w:rsidR="00FF5CB2" w:rsidRPr="00AF6215" w:rsidRDefault="00FF5CB2" w:rsidP="00FF5CB2">
      <w:pPr>
        <w:pStyle w:val="Prrafodelista"/>
        <w:numPr>
          <w:ilvl w:val="0"/>
          <w:numId w:val="2"/>
        </w:numPr>
        <w:ind w:left="714" w:hanging="357"/>
        <w:contextualSpacing w:val="0"/>
        <w:jc w:val="both"/>
        <w:rPr>
          <w:rFonts w:ascii="Verdana" w:hAnsi="Verdana" w:cs="Calibri"/>
          <w:sz w:val="20"/>
          <w:szCs w:val="20"/>
        </w:rPr>
      </w:pPr>
      <w:r w:rsidRPr="00106F4E">
        <w:rPr>
          <w:rFonts w:ascii="Verdana" w:hAnsi="Verdana" w:cs="Calibri"/>
          <w:sz w:val="20"/>
          <w:szCs w:val="20"/>
        </w:rPr>
        <w:t>Se reemplaza</w:t>
      </w:r>
      <w:r w:rsidR="00CC2829">
        <w:rPr>
          <w:rFonts w:ascii="Verdana" w:hAnsi="Verdana" w:cs="Calibri"/>
          <w:sz w:val="20"/>
          <w:szCs w:val="20"/>
        </w:rPr>
        <w:t xml:space="preserve"> en</w:t>
      </w:r>
      <w:r w:rsidRPr="00106F4E">
        <w:rPr>
          <w:rFonts w:ascii="Verdana" w:hAnsi="Verdana" w:cs="Calibri"/>
          <w:sz w:val="20"/>
          <w:szCs w:val="20"/>
        </w:rPr>
        <w:t xml:space="preserve"> el artículo único, numeral 15, </w:t>
      </w:r>
      <w:r w:rsidR="00CA3009">
        <w:rPr>
          <w:rFonts w:ascii="Verdana" w:hAnsi="Verdana" w:cs="Calibri"/>
          <w:sz w:val="20"/>
          <w:szCs w:val="20"/>
        </w:rPr>
        <w:t>a</w:t>
      </w:r>
      <w:r w:rsidRPr="00106F4E">
        <w:rPr>
          <w:rFonts w:ascii="Verdana" w:hAnsi="Verdana" w:cs="Calibri"/>
          <w:sz w:val="20"/>
          <w:szCs w:val="20"/>
        </w:rPr>
        <w:t>rtículo 58, literal C, número 1, de la propuesta consultada, por el siguiente texto: “</w:t>
      </w:r>
      <w:r w:rsidR="00106F4E" w:rsidRPr="00106F4E">
        <w:rPr>
          <w:rFonts w:ascii="Verdana" w:hAnsi="Verdana" w:cs="Calibri"/>
          <w:sz w:val="20"/>
          <w:szCs w:val="20"/>
        </w:rPr>
        <w:t xml:space="preserve">1. </w:t>
      </w:r>
      <w:r w:rsidRPr="00106F4E">
        <w:rPr>
          <w:rFonts w:ascii="Verdana" w:hAnsi="Verdana" w:cs="Calibri"/>
          <w:sz w:val="20"/>
          <w:szCs w:val="20"/>
        </w:rPr>
        <w:t>Tipo de intercambiador geotérmico (vertical, horizontal, espiral, sumergido u otro).”</w:t>
      </w:r>
    </w:p>
    <w:p w14:paraId="6D7D0614" w14:textId="78B39545" w:rsidR="00FA00AB" w:rsidRPr="00FA00AB" w:rsidRDefault="00FA00AB" w:rsidP="00FA00AB">
      <w:pPr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FA00AB">
        <w:rPr>
          <w:rFonts w:ascii="Verdana" w:hAnsi="Verdana" w:cs="Calibri"/>
          <w:color w:val="000000" w:themeColor="text1"/>
          <w:sz w:val="20"/>
          <w:szCs w:val="20"/>
        </w:rPr>
        <w:t>De esta forma, se pone término al proceso de consulta ciudadana de la propuesta de decreto</w:t>
      </w:r>
      <w:r>
        <w:rPr>
          <w:rFonts w:ascii="Verdana" w:hAnsi="Verdana" w:cs="Calibri"/>
          <w:color w:val="000000" w:themeColor="text1"/>
          <w:sz w:val="20"/>
          <w:szCs w:val="20"/>
        </w:rPr>
        <w:t xml:space="preserve"> </w:t>
      </w:r>
      <w:r w:rsidRPr="00FA00AB">
        <w:rPr>
          <w:rFonts w:ascii="Verdana" w:hAnsi="Verdana" w:cs="Calibri"/>
          <w:color w:val="000000" w:themeColor="text1"/>
          <w:sz w:val="20"/>
          <w:szCs w:val="20"/>
        </w:rPr>
        <w:t>aprobatorio de la modificación del</w:t>
      </w:r>
      <w:r>
        <w:rPr>
          <w:rFonts w:ascii="Verdana" w:hAnsi="Verdana" w:cs="Calibri"/>
          <w:color w:val="000000" w:themeColor="text1"/>
          <w:sz w:val="20"/>
          <w:szCs w:val="20"/>
        </w:rPr>
        <w:t xml:space="preserve"> </w:t>
      </w:r>
      <w:r w:rsidRPr="00FA00AB">
        <w:rPr>
          <w:rFonts w:ascii="Verdana" w:hAnsi="Verdana" w:cs="Calibri"/>
          <w:color w:val="000000" w:themeColor="text1"/>
          <w:sz w:val="20"/>
          <w:szCs w:val="20"/>
        </w:rPr>
        <w:t>Decreto Supremo N°114, de 2013, del Ministerio de Energía, que aprueba nuevo reglamento para la aplicación de la ley N°19.657, sobre concesiones de energía geotérmica y deroga decreto N°32, de 2004, del Ministerio de Minería.</w:t>
      </w:r>
    </w:p>
    <w:p w14:paraId="3762A2D6" w14:textId="259A1FB2" w:rsidR="00FA00AB" w:rsidRPr="00FA00AB" w:rsidRDefault="00FA00AB" w:rsidP="00FA00AB">
      <w:pPr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FA00AB">
        <w:rPr>
          <w:rFonts w:ascii="Verdana" w:hAnsi="Verdana" w:cs="Calibri"/>
          <w:color w:val="000000" w:themeColor="text1"/>
          <w:sz w:val="20"/>
          <w:szCs w:val="20"/>
        </w:rPr>
        <w:t xml:space="preserve">El próximo paso es continuar la tramitación del decreto, ingresándolo a firma del </w:t>
      </w:r>
      <w:proofErr w:type="gramStart"/>
      <w:r w:rsidRPr="00FA00AB">
        <w:rPr>
          <w:rFonts w:ascii="Verdana" w:hAnsi="Verdana" w:cs="Calibri"/>
          <w:color w:val="000000" w:themeColor="text1"/>
          <w:sz w:val="20"/>
          <w:szCs w:val="20"/>
        </w:rPr>
        <w:t>Presidente</w:t>
      </w:r>
      <w:proofErr w:type="gramEnd"/>
      <w:r w:rsidRPr="00FA00AB">
        <w:rPr>
          <w:rFonts w:ascii="Verdana" w:hAnsi="Verdana" w:cs="Calibri"/>
          <w:color w:val="000000" w:themeColor="text1"/>
          <w:sz w:val="20"/>
          <w:szCs w:val="20"/>
        </w:rPr>
        <w:t xml:space="preserve"> de la</w:t>
      </w:r>
      <w:r>
        <w:rPr>
          <w:rFonts w:ascii="Verdana" w:hAnsi="Verdana" w:cs="Calibri"/>
          <w:color w:val="000000" w:themeColor="text1"/>
          <w:sz w:val="20"/>
          <w:szCs w:val="20"/>
        </w:rPr>
        <w:t xml:space="preserve"> </w:t>
      </w:r>
      <w:r w:rsidRPr="00FA00AB">
        <w:rPr>
          <w:rFonts w:ascii="Verdana" w:hAnsi="Verdana" w:cs="Calibri"/>
          <w:color w:val="000000" w:themeColor="text1"/>
          <w:sz w:val="20"/>
          <w:szCs w:val="20"/>
        </w:rPr>
        <w:t>República y, por último, someterlo al trámite de Toma de Razón por parte de la Contraloría General</w:t>
      </w:r>
      <w:r>
        <w:rPr>
          <w:rFonts w:ascii="Verdana" w:hAnsi="Verdana" w:cs="Calibri"/>
          <w:color w:val="000000" w:themeColor="text1"/>
          <w:sz w:val="20"/>
          <w:szCs w:val="20"/>
        </w:rPr>
        <w:t xml:space="preserve"> </w:t>
      </w:r>
      <w:r w:rsidRPr="00FA00AB">
        <w:rPr>
          <w:rFonts w:ascii="Verdana" w:hAnsi="Verdana" w:cs="Calibri"/>
          <w:color w:val="000000" w:themeColor="text1"/>
          <w:sz w:val="20"/>
          <w:szCs w:val="20"/>
        </w:rPr>
        <w:t>de la República.</w:t>
      </w:r>
    </w:p>
    <w:p w14:paraId="722DCD39" w14:textId="77777777" w:rsidR="00FF5CB2" w:rsidRDefault="00FF5CB2" w:rsidP="00FF5CB2">
      <w:pPr>
        <w:jc w:val="both"/>
        <w:rPr>
          <w:rFonts w:ascii="Verdana" w:hAnsi="Verdana" w:cs="Calibri"/>
          <w:sz w:val="20"/>
          <w:szCs w:val="20"/>
        </w:rPr>
      </w:pPr>
    </w:p>
    <w:p w14:paraId="0A5E3AF8" w14:textId="77777777" w:rsidR="00FF5CB2" w:rsidRDefault="00FF5CB2" w:rsidP="00FF5CB2">
      <w:pPr>
        <w:jc w:val="both"/>
        <w:rPr>
          <w:rFonts w:ascii="Verdana" w:hAnsi="Verdana" w:cs="Calibri"/>
          <w:sz w:val="20"/>
          <w:szCs w:val="20"/>
        </w:rPr>
      </w:pPr>
    </w:p>
    <w:p w14:paraId="5E17E2FE" w14:textId="77777777" w:rsidR="00FF5CB2" w:rsidRDefault="00FF5CB2" w:rsidP="00FF5CB2">
      <w:pPr>
        <w:jc w:val="both"/>
        <w:rPr>
          <w:rFonts w:ascii="Verdana" w:hAnsi="Verdana" w:cs="Calibri"/>
          <w:sz w:val="20"/>
          <w:szCs w:val="20"/>
        </w:rPr>
      </w:pPr>
    </w:p>
    <w:p w14:paraId="301C8DB6" w14:textId="77777777" w:rsidR="00FF5CB2" w:rsidRDefault="00FF5CB2" w:rsidP="00FF5CB2">
      <w:pPr>
        <w:jc w:val="both"/>
        <w:rPr>
          <w:rFonts w:ascii="Verdana" w:hAnsi="Verdana" w:cs="Calibri"/>
          <w:sz w:val="20"/>
          <w:szCs w:val="20"/>
        </w:rPr>
      </w:pPr>
    </w:p>
    <w:p w14:paraId="79307433" w14:textId="77777777" w:rsidR="00FF5CB2" w:rsidRDefault="00FF5CB2" w:rsidP="00FF5CB2">
      <w:pPr>
        <w:jc w:val="both"/>
        <w:rPr>
          <w:rFonts w:ascii="Verdana" w:hAnsi="Verdana" w:cs="Calibri"/>
          <w:sz w:val="20"/>
          <w:szCs w:val="20"/>
        </w:rPr>
      </w:pPr>
    </w:p>
    <w:p w14:paraId="08765C0B" w14:textId="77777777" w:rsidR="00FF5CB2" w:rsidRDefault="00FF5CB2" w:rsidP="00304D57">
      <w:pPr>
        <w:spacing w:after="0" w:line="240" w:lineRule="auto"/>
      </w:pPr>
    </w:p>
    <w:p w14:paraId="31141ADA" w14:textId="77777777" w:rsidR="0072056D" w:rsidRPr="00FF5CB2" w:rsidRDefault="0072056D" w:rsidP="00304D57">
      <w:pPr>
        <w:spacing w:after="0" w:line="240" w:lineRule="auto"/>
      </w:pPr>
    </w:p>
    <w:sectPr w:rsidR="0072056D" w:rsidRPr="00FF5CB2" w:rsidSect="00FF5CB2">
      <w:headerReference w:type="default" r:id="rId8"/>
      <w:footerReference w:type="default" r:id="rId9"/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86877" w14:textId="77777777" w:rsidR="00D16342" w:rsidRDefault="00D16342" w:rsidP="00FF5CB2">
      <w:pPr>
        <w:spacing w:after="0" w:line="240" w:lineRule="auto"/>
      </w:pPr>
      <w:r>
        <w:separator/>
      </w:r>
    </w:p>
  </w:endnote>
  <w:endnote w:type="continuationSeparator" w:id="0">
    <w:p w14:paraId="4302D1D5" w14:textId="77777777" w:rsidR="00D16342" w:rsidRDefault="00D16342" w:rsidP="00FF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9242625"/>
      <w:docPartObj>
        <w:docPartGallery w:val="Page Numbers (Bottom of Page)"/>
        <w:docPartUnique/>
      </w:docPartObj>
    </w:sdtPr>
    <w:sdtEndPr/>
    <w:sdtContent>
      <w:p w14:paraId="7F132D9E" w14:textId="2B7584C7" w:rsidR="00FF5CB2" w:rsidRDefault="00106F4E">
        <w:pPr>
          <w:pStyle w:val="Piedepgina"/>
          <w:jc w:val="right"/>
        </w:pPr>
        <w:r>
          <w:rPr>
            <w:noProof/>
          </w:rPr>
          <w:drawing>
            <wp:anchor distT="114300" distB="114300" distL="114300" distR="114300" simplePos="0" relativeHeight="251659264" behindDoc="0" locked="0" layoutInCell="1" hidden="0" allowOverlap="1" wp14:anchorId="56738994" wp14:editId="6D6ECFCD">
              <wp:simplePos x="0" y="0"/>
              <wp:positionH relativeFrom="column">
                <wp:posOffset>-1057110</wp:posOffset>
              </wp:positionH>
              <wp:positionV relativeFrom="paragraph">
                <wp:posOffset>229947</wp:posOffset>
              </wp:positionV>
              <wp:extent cx="8695373" cy="209550"/>
              <wp:effectExtent l="0" t="0" r="0" b="0"/>
              <wp:wrapNone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95373" cy="2095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="00FF5CB2">
          <w:fldChar w:fldCharType="begin"/>
        </w:r>
        <w:r w:rsidR="00FF5CB2">
          <w:instrText>PAGE   \* MERGEFORMAT</w:instrText>
        </w:r>
        <w:r w:rsidR="00FF5CB2">
          <w:fldChar w:fldCharType="separate"/>
        </w:r>
        <w:r w:rsidR="00FF5CB2">
          <w:rPr>
            <w:lang w:val="es-ES"/>
          </w:rPr>
          <w:t>2</w:t>
        </w:r>
        <w:r w:rsidR="00FF5CB2">
          <w:fldChar w:fldCharType="end"/>
        </w:r>
      </w:p>
    </w:sdtContent>
  </w:sdt>
  <w:p w14:paraId="22C6897C" w14:textId="42D84D1D" w:rsidR="00FF5CB2" w:rsidRDefault="00FF5C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034DC" w14:textId="77777777" w:rsidR="00D16342" w:rsidRDefault="00D16342" w:rsidP="00FF5CB2">
      <w:pPr>
        <w:spacing w:after="0" w:line="240" w:lineRule="auto"/>
      </w:pPr>
      <w:r>
        <w:separator/>
      </w:r>
    </w:p>
  </w:footnote>
  <w:footnote w:type="continuationSeparator" w:id="0">
    <w:p w14:paraId="043B84FE" w14:textId="77777777" w:rsidR="00D16342" w:rsidRDefault="00D16342" w:rsidP="00FF5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DF5B" w14:textId="785474C9" w:rsidR="00FF5CB2" w:rsidRDefault="00023959">
    <w:pPr>
      <w:pStyle w:val="Encabezado"/>
    </w:pPr>
    <w:r>
      <w:rPr>
        <w:noProof/>
      </w:rPr>
      <w:drawing>
        <wp:inline distT="0" distB="0" distL="0" distR="0" wp14:anchorId="09BCEC38" wp14:editId="4BB006B5">
          <wp:extent cx="1162050" cy="1054783"/>
          <wp:effectExtent l="0" t="0" r="0" b="0"/>
          <wp:docPr id="1132975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789" cy="1062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413D3"/>
    <w:multiLevelType w:val="hybridMultilevel"/>
    <w:tmpl w:val="55B2FD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65593"/>
    <w:multiLevelType w:val="hybridMultilevel"/>
    <w:tmpl w:val="4A9CAC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29357">
    <w:abstractNumId w:val="0"/>
  </w:num>
  <w:num w:numId="2" w16cid:durableId="1779443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B2"/>
    <w:rsid w:val="00015CD9"/>
    <w:rsid w:val="00023959"/>
    <w:rsid w:val="00086961"/>
    <w:rsid w:val="000B2705"/>
    <w:rsid w:val="00106F4E"/>
    <w:rsid w:val="00114BA6"/>
    <w:rsid w:val="0013782B"/>
    <w:rsid w:val="00150AEB"/>
    <w:rsid w:val="001C1B72"/>
    <w:rsid w:val="001C46C6"/>
    <w:rsid w:val="001D59F0"/>
    <w:rsid w:val="0026281C"/>
    <w:rsid w:val="00284039"/>
    <w:rsid w:val="00304D57"/>
    <w:rsid w:val="00321078"/>
    <w:rsid w:val="00391CA9"/>
    <w:rsid w:val="003A3047"/>
    <w:rsid w:val="00437015"/>
    <w:rsid w:val="00471975"/>
    <w:rsid w:val="00535712"/>
    <w:rsid w:val="0054083A"/>
    <w:rsid w:val="005747DC"/>
    <w:rsid w:val="00595F77"/>
    <w:rsid w:val="0072056D"/>
    <w:rsid w:val="007A127E"/>
    <w:rsid w:val="008664E6"/>
    <w:rsid w:val="00870797"/>
    <w:rsid w:val="0090670F"/>
    <w:rsid w:val="009F1D72"/>
    <w:rsid w:val="00A0224E"/>
    <w:rsid w:val="00A21B60"/>
    <w:rsid w:val="00AB4C46"/>
    <w:rsid w:val="00AE2FDE"/>
    <w:rsid w:val="00AF6215"/>
    <w:rsid w:val="00B05F79"/>
    <w:rsid w:val="00BB2C7B"/>
    <w:rsid w:val="00BC6C67"/>
    <w:rsid w:val="00BC7DC1"/>
    <w:rsid w:val="00C33FB0"/>
    <w:rsid w:val="00C35CF4"/>
    <w:rsid w:val="00CA3009"/>
    <w:rsid w:val="00CC2829"/>
    <w:rsid w:val="00CF6429"/>
    <w:rsid w:val="00D16342"/>
    <w:rsid w:val="00D37902"/>
    <w:rsid w:val="00D95330"/>
    <w:rsid w:val="00DC7453"/>
    <w:rsid w:val="00DE698C"/>
    <w:rsid w:val="00E40B8E"/>
    <w:rsid w:val="00E43F56"/>
    <w:rsid w:val="00EA63AA"/>
    <w:rsid w:val="00EE34A4"/>
    <w:rsid w:val="00F67243"/>
    <w:rsid w:val="00F9195F"/>
    <w:rsid w:val="00FA00AB"/>
    <w:rsid w:val="00FB6028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EA769"/>
  <w15:chartTrackingRefBased/>
  <w15:docId w15:val="{76DD1401-1A9B-4B88-9E5F-C014C72A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CB2"/>
  </w:style>
  <w:style w:type="paragraph" w:styleId="Ttulo1">
    <w:name w:val="heading 1"/>
    <w:basedOn w:val="Normal"/>
    <w:next w:val="Normal"/>
    <w:link w:val="Ttulo1Car"/>
    <w:uiPriority w:val="9"/>
    <w:qFormat/>
    <w:rsid w:val="00FF5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5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5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5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5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5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5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5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5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5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5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5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5C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5C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5C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5C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5C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5C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5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5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5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5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5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5C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5C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5C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5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5C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5CB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F5C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5CB2"/>
  </w:style>
  <w:style w:type="paragraph" w:styleId="Piedepgina">
    <w:name w:val="footer"/>
    <w:basedOn w:val="Normal"/>
    <w:link w:val="PiedepginaCar"/>
    <w:uiPriority w:val="99"/>
    <w:unhideWhenUsed/>
    <w:rsid w:val="00FF5C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CB2"/>
  </w:style>
  <w:style w:type="character" w:styleId="Refdecomentario">
    <w:name w:val="annotation reference"/>
    <w:basedOn w:val="Fuentedeprrafopredeter"/>
    <w:uiPriority w:val="99"/>
    <w:semiHidden/>
    <w:unhideWhenUsed/>
    <w:rsid w:val="00106F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06F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06F4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6F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6F4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00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1EC03-8E6E-4A70-8D62-591933D5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Gonzalez Llanos</dc:creator>
  <cp:keywords/>
  <dc:description/>
  <cp:lastModifiedBy>Ruben Muñoz</cp:lastModifiedBy>
  <cp:revision>2</cp:revision>
  <dcterms:created xsi:type="dcterms:W3CDTF">2026-05-19T21:17:00Z</dcterms:created>
  <dcterms:modified xsi:type="dcterms:W3CDTF">2026-05-19T21:17:00Z</dcterms:modified>
</cp:coreProperties>
</file>